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39" w:rsidRPr="00524D39" w:rsidRDefault="00524D39" w:rsidP="00524D39">
      <w:pPr>
        <w:jc w:val="center"/>
        <w:rPr>
          <w:color w:val="C4BC96" w:themeColor="background2" w:themeShade="BF"/>
        </w:rPr>
      </w:pPr>
      <w:r w:rsidRPr="00524D39">
        <w:rPr>
          <w:color w:val="C4BC96" w:themeColor="background2" w:themeShade="BF"/>
        </w:rPr>
        <w:t xml:space="preserve">Lesson 9 </w:t>
      </w:r>
    </w:p>
    <w:p w:rsidR="00524D39" w:rsidRPr="00524D39" w:rsidRDefault="00524D39" w:rsidP="00524D39">
      <w:pPr>
        <w:jc w:val="center"/>
        <w:rPr>
          <w:color w:val="C4BC96" w:themeColor="background2" w:themeShade="BF"/>
        </w:rPr>
      </w:pPr>
      <w:r w:rsidRPr="00524D39">
        <w:rPr>
          <w:color w:val="C4BC96" w:themeColor="background2" w:themeShade="BF"/>
        </w:rPr>
        <w:t>Vocabulary</w:t>
      </w:r>
    </w:p>
    <w:p w:rsidR="00524D39" w:rsidRPr="00E9302A" w:rsidRDefault="00524D39" w:rsidP="00524D39">
      <w:pPr>
        <w:rPr>
          <w:color w:val="FBD4B4" w:themeColor="accent6" w:themeTint="66"/>
        </w:rPr>
      </w:pPr>
      <w:r w:rsidRPr="00524D39">
        <w:rPr>
          <w:color w:val="C4BC96" w:themeColor="background2" w:themeShade="BF"/>
        </w:rPr>
        <w:t>Comment:</w:t>
      </w:r>
      <w:r w:rsidRPr="00840C99"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note that the author or a reviewer adds to the document.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524D39" w:rsidRDefault="00524D39" w:rsidP="00524D39">
      <w:pPr>
        <w:rPr>
          <w:color w:val="FBD4B4" w:themeColor="accent6" w:themeTint="66"/>
        </w:rPr>
      </w:pPr>
      <w:r>
        <w:rPr>
          <w:color w:val="C4BC96" w:themeColor="background2" w:themeShade="BF"/>
        </w:rPr>
        <w:t xml:space="preserve">Document management server: </w:t>
      </w:r>
      <w:r>
        <w:rPr>
          <w:color w:val="FBD4B4" w:themeColor="accent6" w:themeTint="66"/>
        </w:rPr>
        <w:t>central location for storing, managing, and tracking files.</w:t>
      </w:r>
    </w:p>
    <w:p w:rsidR="00524D39" w:rsidRPr="00524D39" w:rsidRDefault="00524D39" w:rsidP="00524D39">
      <w:pPr>
        <w:rPr>
          <w:color w:val="C4BC96" w:themeColor="background2" w:themeShade="BF"/>
        </w:rPr>
      </w:pPr>
    </w:p>
    <w:p w:rsidR="00524D39" w:rsidRPr="00524D39" w:rsidRDefault="00524D39" w:rsidP="00524D39">
      <w:pPr>
        <w:rPr>
          <w:color w:val="FBD4B4" w:themeColor="accent6" w:themeTint="66"/>
        </w:rPr>
      </w:pPr>
      <w:r w:rsidRPr="00524D39">
        <w:rPr>
          <w:color w:val="C4BC96" w:themeColor="background2" w:themeShade="BF"/>
        </w:rPr>
        <w:t xml:space="preserve">Document workspace: </w:t>
      </w:r>
      <w:r>
        <w:rPr>
          <w:color w:val="FBD4B4" w:themeColor="accent6" w:themeTint="66"/>
        </w:rPr>
        <w:t>a windows SharePoint Services Web site that provides tools for sharing and updating files and keeping colleagues informed about document status.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A74ABC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Duplex printing:</w:t>
      </w:r>
      <w:r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printing on both sides of the page.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A74ABC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Encryption:</w:t>
      </w:r>
      <w:r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a standard method for encoding data.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524D39" w:rsidRDefault="00524D39" w:rsidP="00524D39">
      <w:pPr>
        <w:rPr>
          <w:color w:val="FBD4B4" w:themeColor="accent6" w:themeTint="66"/>
        </w:rPr>
      </w:pPr>
      <w:r w:rsidRPr="00524D39">
        <w:rPr>
          <w:color w:val="C4BC96" w:themeColor="background2" w:themeShade="BF"/>
        </w:rPr>
        <w:t>Hard copy:</w:t>
      </w:r>
      <w:r>
        <w:rPr>
          <w:color w:val="C4BC96" w:themeColor="background2" w:themeShade="BF"/>
        </w:rPr>
        <w:t xml:space="preserve"> </w:t>
      </w:r>
      <w:r>
        <w:rPr>
          <w:color w:val="FBD4B4" w:themeColor="accent6" w:themeTint="66"/>
        </w:rPr>
        <w:t xml:space="preserve">a printed copy of the document to share the </w:t>
      </w:r>
      <w:bookmarkStart w:id="0" w:name="_GoBack"/>
      <w:bookmarkEnd w:id="0"/>
      <w:r>
        <w:rPr>
          <w:color w:val="FBD4B4" w:themeColor="accent6" w:themeTint="66"/>
        </w:rPr>
        <w:t>information.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840C99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Markup:</w:t>
      </w:r>
      <w:r w:rsidRPr="00840C99"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the revision marks and annotation that appears in a document.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A74ABC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Metadata:</w:t>
      </w:r>
      <w:r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data that describes other data.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524D39" w:rsidRDefault="00524D39" w:rsidP="00524D39">
      <w:pPr>
        <w:rPr>
          <w:color w:val="C4BC96" w:themeColor="background2" w:themeShade="BF"/>
        </w:rPr>
      </w:pPr>
      <w:r w:rsidRPr="00524D39">
        <w:rPr>
          <w:color w:val="C4BC96" w:themeColor="background2" w:themeShade="BF"/>
        </w:rPr>
        <w:t>Portable document format (PDF):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A74ABC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Read-only document:</w:t>
      </w:r>
      <w:r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permit others to open and view the document.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A74ABC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Print queue:</w:t>
      </w:r>
      <w:r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information about documents that are waiting to print.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A74ABC" w:rsidRDefault="00524D39" w:rsidP="00524D39">
      <w:pPr>
        <w:rPr>
          <w:color w:val="8064A2" w:themeColor="accent4"/>
        </w:rPr>
      </w:pPr>
      <w:r w:rsidRPr="00524D39">
        <w:rPr>
          <w:color w:val="C4BC96" w:themeColor="background2" w:themeShade="BF"/>
        </w:rPr>
        <w:t>Soft copy:</w:t>
      </w:r>
      <w:r>
        <w:rPr>
          <w:color w:val="FABF8F" w:themeColor="accent6" w:themeTint="99"/>
        </w:rPr>
        <w:t xml:space="preserve"> </w:t>
      </w:r>
      <w:r w:rsidRPr="00E9302A">
        <w:rPr>
          <w:color w:val="FBD4B4" w:themeColor="accent6" w:themeTint="66"/>
        </w:rPr>
        <w:t>a</w:t>
      </w:r>
      <w:r>
        <w:rPr>
          <w:color w:val="8064A2" w:themeColor="accent4"/>
        </w:rPr>
        <w:t xml:space="preserve"> </w:t>
      </w:r>
      <w:r w:rsidRPr="00E9302A">
        <w:rPr>
          <w:color w:val="FBD4B4" w:themeColor="accent6" w:themeTint="66"/>
        </w:rPr>
        <w:t>digital</w:t>
      </w:r>
      <w:r>
        <w:rPr>
          <w:color w:val="8064A2" w:themeColor="accent4"/>
        </w:rPr>
        <w:t xml:space="preserve"> </w:t>
      </w:r>
      <w:r w:rsidRPr="00E9302A">
        <w:rPr>
          <w:color w:val="FBD4B4" w:themeColor="accent6" w:themeTint="66"/>
        </w:rPr>
        <w:t>copy</w:t>
      </w:r>
      <w:r>
        <w:rPr>
          <w:color w:val="8064A2" w:themeColor="accent4"/>
        </w:rPr>
        <w:t xml:space="preserve"> </w:t>
      </w:r>
      <w:r w:rsidRPr="00E9302A">
        <w:rPr>
          <w:color w:val="FBD4B4" w:themeColor="accent6" w:themeTint="66"/>
        </w:rPr>
        <w:t>of data.</w:t>
      </w:r>
    </w:p>
    <w:p w:rsidR="00524D39" w:rsidRPr="00840C99" w:rsidRDefault="00524D39" w:rsidP="00524D39">
      <w:pPr>
        <w:rPr>
          <w:color w:val="FABF8F" w:themeColor="accent6" w:themeTint="99"/>
        </w:rPr>
      </w:pPr>
    </w:p>
    <w:p w:rsidR="00524D39" w:rsidRPr="00524D39" w:rsidRDefault="00524D39" w:rsidP="00524D39">
      <w:pPr>
        <w:rPr>
          <w:color w:val="C4BC96" w:themeColor="background2" w:themeShade="BF"/>
        </w:rPr>
      </w:pPr>
      <w:r w:rsidRPr="00524D39">
        <w:rPr>
          <w:color w:val="C4BC96" w:themeColor="background2" w:themeShade="BF"/>
        </w:rPr>
        <w:t>XML Paper Specification (XPS):</w:t>
      </w:r>
    </w:p>
    <w:p w:rsidR="00524D39" w:rsidRDefault="00524D39" w:rsidP="00524D39">
      <w:pPr>
        <w:rPr>
          <w:color w:val="FABF8F" w:themeColor="accent6" w:themeTint="99"/>
        </w:rPr>
      </w:pPr>
    </w:p>
    <w:p w:rsidR="00524D39" w:rsidRPr="00524D39" w:rsidRDefault="00524D39" w:rsidP="00524D39">
      <w:pPr>
        <w:jc w:val="center"/>
        <w:rPr>
          <w:color w:val="C4BC96" w:themeColor="background2" w:themeShade="BF"/>
        </w:rPr>
      </w:pPr>
      <w:r w:rsidRPr="00524D39">
        <w:rPr>
          <w:color w:val="C4BC96" w:themeColor="background2" w:themeShade="BF"/>
        </w:rPr>
        <w:t>Maitha Al Muhairi</w:t>
      </w:r>
    </w:p>
    <w:p w:rsidR="00524D39" w:rsidRPr="00524D39" w:rsidRDefault="00524D39" w:rsidP="00524D39">
      <w:pPr>
        <w:jc w:val="center"/>
        <w:rPr>
          <w:color w:val="C4BC96" w:themeColor="background2" w:themeShade="BF"/>
        </w:rPr>
      </w:pPr>
      <w:r w:rsidRPr="00524D39">
        <w:rPr>
          <w:color w:val="C4BC96" w:themeColor="background2" w:themeShade="BF"/>
        </w:rPr>
        <w:t>10-12</w:t>
      </w: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524D39" w:rsidRDefault="00524D39" w:rsidP="00524D39">
      <w:pPr>
        <w:jc w:val="center"/>
        <w:rPr>
          <w:color w:val="EEECE1" w:themeColor="background2"/>
        </w:rPr>
      </w:pPr>
    </w:p>
    <w:p w:rsidR="00E55A8B" w:rsidRDefault="00E55A8B"/>
    <w:sectPr w:rsidR="00E55A8B" w:rsidSect="00840C99">
      <w:pgSz w:w="11900" w:h="16840"/>
      <w:pgMar w:top="1440" w:right="1800" w:bottom="144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39"/>
    <w:rsid w:val="00524D39"/>
    <w:rsid w:val="00E5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5F9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135</Words>
  <Characters>774</Characters>
  <Application>Microsoft Macintosh Word</Application>
  <DocSecurity>0</DocSecurity>
  <Lines>6</Lines>
  <Paragraphs>1</Paragraphs>
  <ScaleCrop>false</ScaleCrop>
  <Company>ATHS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Maitha  Abdulla Khamis Al Muhairi</dc:creator>
  <cp:keywords/>
  <dc:description/>
  <cp:lastModifiedBy>Maitha  Abdulla Khamis Al Muhairi</cp:lastModifiedBy>
  <cp:revision>1</cp:revision>
  <dcterms:created xsi:type="dcterms:W3CDTF">2011-11-11T10:31:00Z</dcterms:created>
  <dcterms:modified xsi:type="dcterms:W3CDTF">2011-11-11T10:39:00Z</dcterms:modified>
</cp:coreProperties>
</file>